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07A88" w14:textId="5B03C4C8" w:rsidR="005A247C" w:rsidRPr="007476F0" w:rsidRDefault="00FE273F" w:rsidP="007476F0">
      <w:pPr>
        <w:pStyle w:val="Titolo1"/>
        <w:rPr>
          <w:rFonts w:ascii="Futura Hv BT" w:hAnsi="Futura Hv BT" w:cs="Futura"/>
          <w:color w:val="ED7D31" w:themeColor="accent2"/>
          <w:sz w:val="4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058B5" wp14:editId="30461347">
                <wp:simplePos x="0" y="0"/>
                <wp:positionH relativeFrom="margin">
                  <wp:posOffset>-440690</wp:posOffset>
                </wp:positionH>
                <wp:positionV relativeFrom="paragraph">
                  <wp:posOffset>5052272</wp:posOffset>
                </wp:positionV>
                <wp:extent cx="5003800" cy="1403985"/>
                <wp:effectExtent l="0" t="0" r="0" b="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B159E" w14:textId="49C0BDAD" w:rsidR="00B91504" w:rsidRPr="00BF338C" w:rsidRDefault="00213A8A" w:rsidP="002930A9">
                            <w:pPr>
                              <w:jc w:val="both"/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Unioncamere Lombardia</w:t>
                            </w:r>
                            <w:r w:rsidR="002C6E8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EF52EC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–</w:t>
                            </w:r>
                            <w:r w:rsidR="002C6E8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Bando contributi per la partecipazione delle MPMI alle fiere internazionali in Lombardia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2058B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34.7pt;margin-top:397.8pt;width:394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" filled="f" stroked="f">
                <v:textbox style="mso-fit-shape-to-text:t">
                  <w:txbxContent>
                    <w:p w14:paraId="6A7B159E" w14:textId="49C0BDAD" w:rsidR="00B91504" w:rsidRPr="00BF338C" w:rsidRDefault="00213A8A" w:rsidP="002930A9">
                      <w:pPr>
                        <w:jc w:val="both"/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Unioncamere Lombardia</w:t>
                      </w:r>
                      <w:r w:rsidR="002C6E8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EF52EC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–</w:t>
                      </w:r>
                      <w:r w:rsidR="002C6E8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Bando contributi per la partecipazione delle MPMI alle fiere internazionali in Lombardia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1A9">
        <w:rPr>
          <w:noProof/>
          <w:lang w:eastAsia="it-IT"/>
        </w:rPr>
        <w:drawing>
          <wp:anchor distT="0" distB="0" distL="114300" distR="114300" simplePos="0" relativeHeight="251659264" behindDoc="1" locked="1" layoutInCell="1" allowOverlap="1" wp14:anchorId="65178144" wp14:editId="58839ED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30490" cy="10829925"/>
            <wp:effectExtent l="0" t="0" r="381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490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1A9">
        <w:rPr>
          <w:rFonts w:ascii="Futura Hv BT" w:hAnsi="Futura Hv BT" w:cs="Futura"/>
          <w:color w:val="ED7D31" w:themeColor="accent2"/>
          <w:sz w:val="44"/>
        </w:rPr>
        <w:br w:type="page"/>
      </w:r>
    </w:p>
    <w:p w14:paraId="7C7671CD" w14:textId="77777777" w:rsidR="00AE5403" w:rsidRDefault="00AE5403" w:rsidP="003F38DC">
      <w:pPr>
        <w:rPr>
          <w:rFonts w:asciiTheme="minorHAnsi" w:hAnsiTheme="minorHAnsi" w:cstheme="minorHAnsi"/>
          <w:sz w:val="40"/>
          <w:szCs w:val="40"/>
        </w:rPr>
        <w:sectPr w:rsidR="00AE5403" w:rsidSect="001109C7">
          <w:footerReference w:type="default" r:id="rId9"/>
          <w:pgSz w:w="11906" w:h="16838"/>
          <w:pgMar w:top="1417" w:right="1134" w:bottom="1134" w:left="1134" w:header="1417" w:footer="170" w:gutter="0"/>
          <w:cols w:space="708"/>
          <w:docGrid w:linePitch="360"/>
        </w:sectPr>
      </w:pPr>
    </w:p>
    <w:tbl>
      <w:tblPr>
        <w:tblStyle w:val="Tabellagriglia2-colore41"/>
        <w:tblW w:w="9921" w:type="dxa"/>
        <w:jc w:val="center"/>
        <w:tblBorders>
          <w:top w:val="single" w:sz="2" w:space="0" w:color="9CC2E5" w:themeColor="accent5" w:themeTint="99"/>
          <w:bottom w:val="single" w:sz="2" w:space="0" w:color="9CC2E5" w:themeColor="accent5" w:themeTint="99"/>
          <w:insideH w:val="single" w:sz="2" w:space="0" w:color="9CC2E5" w:themeColor="accent5" w:themeTint="99"/>
          <w:insideV w:val="single" w:sz="2" w:space="0" w:color="9CC2E5" w:themeColor="accent5" w:themeTint="99"/>
        </w:tblBorders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984"/>
        <w:gridCol w:w="7937"/>
      </w:tblGrid>
      <w:tr w:rsidR="00E84C6A" w:rsidRPr="00D8054D" w14:paraId="316E79F8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20B4862A" w14:textId="367B0003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bookmarkStart w:id="0" w:name="_Hlk140051494"/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Obiettiv</w:t>
            </w:r>
            <w:r w:rsidR="00CB202A"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o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88BACBC" w14:textId="2F6DD5BF" w:rsidR="00E84C6A" w:rsidRPr="00D05D8A" w:rsidRDefault="00213A8A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Promuovere l’attrattività del </w:t>
            </w:r>
            <w:r w:rsidRPr="00213A8A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“Sistema Lombardia” sui mercati globali, creando occasioni di incontro tra imprenditori italiani ed esteri per attrarre investimenti e a promuovere accordi commerciali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E84C6A" w:rsidRPr="00D8054D" w14:paraId="225BF82F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649F87B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Soggetto gestore</w:t>
            </w:r>
          </w:p>
        </w:tc>
        <w:tc>
          <w:tcPr>
            <w:tcW w:w="7937" w:type="dxa"/>
            <w:vAlign w:val="center"/>
          </w:tcPr>
          <w:p w14:paraId="0ECE7B46" w14:textId="20D4367E" w:rsidR="00E84C6A" w:rsidRPr="0020776D" w:rsidRDefault="00213A8A" w:rsidP="00DB37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Unioncamere Lombardia</w:t>
            </w:r>
          </w:p>
        </w:tc>
      </w:tr>
      <w:tr w:rsidR="00E84C6A" w:rsidRPr="00D8054D" w14:paraId="61B35CD3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3D4CEF0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Scadenze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B7BA69B" w14:textId="5E001CE0" w:rsidR="00E84C6A" w:rsidRPr="00213A8A" w:rsidRDefault="00213A8A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213A8A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Fino ad esaurimento risorse.</w:t>
            </w:r>
          </w:p>
        </w:tc>
      </w:tr>
      <w:tr w:rsidR="00E84C6A" w:rsidRPr="00D8054D" w14:paraId="2168FE86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8FD06A9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Dotazione finanziaria</w:t>
            </w:r>
          </w:p>
        </w:tc>
        <w:tc>
          <w:tcPr>
            <w:tcW w:w="7937" w:type="dxa"/>
            <w:vAlign w:val="center"/>
          </w:tcPr>
          <w:p w14:paraId="268397F3" w14:textId="4485A5A9" w:rsidR="006243AE" w:rsidRPr="006243AE" w:rsidRDefault="00213A8A" w:rsidP="006243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12 milioni di euro</w:t>
            </w:r>
            <w:r w:rsidR="006243AE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E84C6A" w:rsidRPr="00D8054D" w14:paraId="5967BFAC" w14:textId="77777777" w:rsidTr="00213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53F92BD3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Soggetti beneficiari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28DA4A79" w14:textId="04821879" w:rsidR="00B1060A" w:rsidRPr="00213A8A" w:rsidRDefault="00213A8A" w:rsidP="00213A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 soggetti che potranno beneficiare della misura sono le </w:t>
            </w:r>
            <w:r w:rsidRPr="00213A8A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MPMI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attive e iscritte al Registro delle Imprese; inoltre, dovranno essere in possesso di almeno una sede operativa attiva in Lombardia.</w:t>
            </w:r>
          </w:p>
        </w:tc>
      </w:tr>
      <w:tr w:rsidR="00E84C6A" w:rsidRPr="00D8054D" w14:paraId="077A1911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C3120C4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Spese ammissibili</w:t>
            </w:r>
          </w:p>
        </w:tc>
        <w:tc>
          <w:tcPr>
            <w:tcW w:w="7937" w:type="dxa"/>
            <w:vAlign w:val="center"/>
          </w:tcPr>
          <w:p w14:paraId="49CC5820" w14:textId="77777777" w:rsidR="004E4547" w:rsidRDefault="00213A8A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Sono ammissibili i progetti che prevedono la partecipazione dell’impresa richiedente </w:t>
            </w:r>
            <w:r w:rsidRPr="00213A8A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 una o al massimo due fiere con qualifica internazionale che si svolgano in Lombardia, intese come fiere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13A8A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distinte o diverse edizioni della stessa fiera, inserite nel calendario fieristico regionale, approvato con Decreto di Regione Lombardia.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74D700C6" w14:textId="77777777" w:rsidR="00213A8A" w:rsidRDefault="00213A8A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Sono ammissibili le fiere che abbiano data di inizio nel periodo </w:t>
            </w:r>
            <w:r w:rsidRPr="006243AE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tra il 01/09/2024 ed il 31/08/2026.</w:t>
            </w:r>
          </w:p>
          <w:p w14:paraId="3649C92F" w14:textId="680F5448" w:rsidR="006243AE" w:rsidRPr="006243AE" w:rsidRDefault="006243AE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Bisogna specificare che non sono ammissibili progetti con costi inferiori a €6.000,00.</w:t>
            </w:r>
          </w:p>
          <w:p w14:paraId="19571058" w14:textId="77777777" w:rsidR="00213A8A" w:rsidRDefault="00213A8A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5AF7BDA4" w14:textId="77777777" w:rsidR="006243AE" w:rsidRDefault="006243AE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 costi ammissibili sono i seguenti:</w:t>
            </w:r>
          </w:p>
          <w:p w14:paraId="3C4EF582" w14:textId="77777777" w:rsidR="006243AE" w:rsidRDefault="006243AE" w:rsidP="006243AE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243AE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Costi per la partecipazione alla fiera</w:t>
            </w:r>
            <w:r w:rsidRPr="006243A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: riconosciuti in maniera forfettaria nella misura di 440 € per metro quadro di superficie espositiva affittata (Costo Unitario Standard)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46623CD7" w14:textId="77777777" w:rsidR="006243AE" w:rsidRDefault="006243AE" w:rsidP="006243AE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243AE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Costi diretti per il personale</w:t>
            </w:r>
            <w:r w:rsidRPr="006243A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: riconosciuti in maniera forfettaria nella misura del </w:t>
            </w:r>
            <w:r w:rsidRPr="006243AE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20% della voce a)</w:t>
            </w:r>
            <w:r w:rsidRPr="006243A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; </w:t>
            </w:r>
          </w:p>
          <w:p w14:paraId="288B6A4F" w14:textId="47DB8962" w:rsidR="006243AE" w:rsidRPr="006243AE" w:rsidRDefault="006243AE" w:rsidP="006243AE">
            <w:pPr>
              <w:pStyle w:val="Paragrafoelenco"/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243AE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Costi indiretti</w:t>
            </w:r>
            <w:r w:rsidRPr="006243A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: riconosciuti in maniera forfettaria nella misura del </w:t>
            </w:r>
            <w:r w:rsidRPr="006243AE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7% delle voci a) e b)</w:t>
            </w:r>
            <w:r w:rsidRPr="006243AE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E84C6A" w:rsidRPr="00D8054D" w14:paraId="75413368" w14:textId="77777777" w:rsidTr="00633D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722055C6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Tipologia di agevolazione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205CA216" w14:textId="77777777" w:rsidR="006243AE" w:rsidRDefault="006243AE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L’agevolazione è concessa sotto forma di </w:t>
            </w:r>
            <w:r w:rsidRPr="00633D1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contributo a fondo perduto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in percentuale dei costi ammissibili fino ad un </w:t>
            </w:r>
            <w:r w:rsidRPr="00633D1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massimo di €15.000,00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per </w:t>
            </w:r>
            <w:r w:rsidRPr="00633D1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“Nuovi Espositori”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6243A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impresa richiedente che non ha partecipato alle precedenti 3 edizioni o 2 edizioni)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e fino a </w:t>
            </w:r>
            <w:r w:rsidRPr="00633D1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€8.000,00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per </w:t>
            </w:r>
            <w:r w:rsidRPr="00633D1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“Espositori abituali”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6243AE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impresa richiedente che, relativamente ad almeno una delle fiere indicate nel progetto, ha già partecipato almeno una volta alle precedenti edizioni della fiera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).</w:t>
            </w:r>
          </w:p>
          <w:p w14:paraId="7F000A01" w14:textId="77777777" w:rsidR="00633D11" w:rsidRDefault="00633D11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4CBDB8F1" w14:textId="56E33819" w:rsidR="00633D11" w:rsidRDefault="00633D11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L’intensità di aiuto massima è pari al </w:t>
            </w:r>
            <w:r w:rsidRPr="00B0687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50%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dei costi ammissibili che può arrivare al 60% nel caso in cui si possiedano le seguenti </w:t>
            </w:r>
            <w:r w:rsidRPr="00B0687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premialità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:</w:t>
            </w:r>
          </w:p>
          <w:p w14:paraId="26C2E834" w14:textId="380A27E9" w:rsidR="00633D11" w:rsidRDefault="00592CC3" w:rsidP="00592CC3">
            <w:pPr>
              <w:pStyle w:val="Paragrafoelenco"/>
              <w:numPr>
                <w:ilvl w:val="0"/>
                <w:numId w:val="4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0687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5%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in caso di microimpresa;</w:t>
            </w:r>
          </w:p>
          <w:p w14:paraId="287DCEEE" w14:textId="28D2EA8F" w:rsidR="00592CC3" w:rsidRPr="00592CC3" w:rsidRDefault="00592CC3" w:rsidP="00592CC3">
            <w:pPr>
              <w:pStyle w:val="Paragrafoelenco"/>
              <w:numPr>
                <w:ilvl w:val="0"/>
                <w:numId w:val="4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0687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5%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in casi di startup.</w:t>
            </w:r>
          </w:p>
          <w:p w14:paraId="79D06788" w14:textId="77777777" w:rsidR="00580DF2" w:rsidRDefault="00580DF2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30DBA477" w14:textId="5930B963" w:rsidR="00633D11" w:rsidRPr="00707C78" w:rsidRDefault="00580DF2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L’agevolazione è cumulabile con altre agevolazioni concesse per le medesime spese qualificabile</w:t>
            </w:r>
            <w:r w:rsidR="00C91873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B0687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come aiuti di stato, ivi incluse quelle concesse a titolo de </w:t>
            </w:r>
            <w:proofErr w:type="spellStart"/>
            <w:r w:rsidR="00B0687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minimis</w:t>
            </w:r>
            <w:proofErr w:type="spellEnd"/>
            <w:r w:rsidR="00B0687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inoltre, è consentito anche l’accumulo con le misure generale che non si qualificano come aiuto di Stato (es. incentivi fiscali).</w:t>
            </w:r>
          </w:p>
        </w:tc>
      </w:tr>
      <w:tr w:rsidR="00E84C6A" w:rsidRPr="00D8054D" w14:paraId="572EE41E" w14:textId="77777777" w:rsidTr="00CB1FA3">
        <w:trPr>
          <w:trHeight w:val="6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15E163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Iter di domanda</w:t>
            </w:r>
          </w:p>
        </w:tc>
        <w:tc>
          <w:tcPr>
            <w:tcW w:w="7937" w:type="dxa"/>
            <w:vAlign w:val="center"/>
          </w:tcPr>
          <w:p w14:paraId="2F331EBC" w14:textId="31298E51" w:rsidR="004E4547" w:rsidRPr="00444696" w:rsidRDefault="00B06877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Le imprese potranno presentare</w:t>
            </w:r>
            <w:r w:rsidR="00CB1FA3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CB1FA3" w:rsidRPr="00CB1FA3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una</w:t>
            </w:r>
            <w:r w:rsidR="00CB1FA3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sola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domanda</w:t>
            </w:r>
            <w:r w:rsidR="00CB1FA3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da inviare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telematicamente sulla piattaforma </w:t>
            </w:r>
            <w:hyperlink r:id="rId10" w:history="1">
              <w:r w:rsidRPr="007E3E1B">
                <w:rPr>
                  <w:rStyle w:val="Collegamentoipertestuale"/>
                  <w:rFonts w:ascii="Century Gothic" w:hAnsi="Century Gothic" w:cstheme="minorHAnsi"/>
                  <w:sz w:val="20"/>
                  <w:szCs w:val="20"/>
                </w:rPr>
                <w:t>www.bandi.regione.lombardia.i</w:t>
              </w:r>
              <w:r w:rsidRPr="007E3E1B">
                <w:rPr>
                  <w:rStyle w:val="Collegamentoipertestuale"/>
                  <w:rFonts w:ascii="Century Gothic" w:hAnsi="Century Gothic" w:cstheme="minorHAnsi"/>
                  <w:sz w:val="20"/>
                  <w:szCs w:val="20"/>
                </w:rPr>
                <w:t>t</w:t>
              </w:r>
            </w:hyperlink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 partire </w:t>
            </w:r>
            <w:r w:rsidRPr="00CB1FA3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dalle ore 10:00 del 31/07/2024</w:t>
            </w:r>
            <w:r w:rsidR="00CB1FA3" w:rsidRPr="00CB1FA3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fino ad esaurimento risorse.</w:t>
            </w:r>
          </w:p>
        </w:tc>
      </w:tr>
      <w:bookmarkEnd w:id="0"/>
    </w:tbl>
    <w:p w14:paraId="35149C31" w14:textId="2BD75066" w:rsidR="007476F0" w:rsidRDefault="007476F0" w:rsidP="00E84C6A">
      <w:pPr>
        <w:spacing w:after="160" w:line="259" w:lineRule="auto"/>
        <w:sectPr w:rsidR="007476F0" w:rsidSect="001109C7">
          <w:footerReference w:type="default" r:id="rId11"/>
          <w:pgSz w:w="11906" w:h="16838"/>
          <w:pgMar w:top="1417" w:right="1134" w:bottom="1134" w:left="1134" w:header="794" w:footer="170" w:gutter="0"/>
          <w:cols w:space="708"/>
          <w:docGrid w:linePitch="360"/>
        </w:sectPr>
      </w:pPr>
    </w:p>
    <w:p w14:paraId="20BC05F1" w14:textId="06B87EFB" w:rsidR="00AE5403" w:rsidRDefault="009E6133">
      <w:pPr>
        <w:spacing w:after="160" w:line="259" w:lineRule="auto"/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6432" behindDoc="0" locked="0" layoutInCell="1" allowOverlap="1" wp14:anchorId="6EEC2006" wp14:editId="6AD5F48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17880" cy="81216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E00"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4DC01967" wp14:editId="7745A409">
            <wp:simplePos x="0" y="0"/>
            <wp:positionH relativeFrom="margin">
              <wp:posOffset>-712470</wp:posOffset>
            </wp:positionH>
            <wp:positionV relativeFrom="margin">
              <wp:posOffset>-785495</wp:posOffset>
            </wp:positionV>
            <wp:extent cx="7551421" cy="10636829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1" cy="10636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ECC63" w14:textId="365DA2CA" w:rsidR="00D8054D" w:rsidRPr="001B4DAE" w:rsidRDefault="00D8054D" w:rsidP="00D8054D">
      <w:pPr>
        <w:jc w:val="center"/>
      </w:pPr>
    </w:p>
    <w:sectPr w:rsidR="00D8054D" w:rsidRPr="001B4DAE" w:rsidSect="001109C7">
      <w:pgSz w:w="11906" w:h="16838"/>
      <w:pgMar w:top="1417" w:right="1134" w:bottom="1134" w:left="1134" w:header="141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C89EFD" w14:textId="77777777" w:rsidR="0020684D" w:rsidRDefault="0020684D" w:rsidP="008B7C0B">
      <w:r>
        <w:separator/>
      </w:r>
    </w:p>
  </w:endnote>
  <w:endnote w:type="continuationSeparator" w:id="0">
    <w:p w14:paraId="76A8CB1B" w14:textId="77777777" w:rsidR="0020684D" w:rsidRDefault="0020684D" w:rsidP="008B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utura Bk BT"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Hv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utura">
    <w:charset w:val="00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2D1A2" w14:textId="2C1B8388" w:rsidR="00AE5403" w:rsidRPr="007F263E" w:rsidRDefault="0085014F" w:rsidP="00491D50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7FF9548" wp14:editId="030EBDA8">
          <wp:extent cx="1322705" cy="64897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pen trasparen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705" cy="648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554FFF" w14:textId="4213A068" w:rsidR="00157460" w:rsidRPr="007F263E" w:rsidRDefault="00157460" w:rsidP="0085014F">
    <w:pPr>
      <w:pStyle w:val="Pidipagina"/>
      <w:rPr>
        <w:color w:val="00B0F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790CD" w14:textId="7710D884" w:rsidR="00AE5403" w:rsidRPr="007F263E" w:rsidRDefault="0022701E" w:rsidP="0022701E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C4F2C39" wp14:editId="0CCB23A9">
          <wp:extent cx="1611920" cy="575117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920" cy="575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FA441" w14:textId="77777777" w:rsidR="0020684D" w:rsidRDefault="0020684D" w:rsidP="008B7C0B">
      <w:r>
        <w:separator/>
      </w:r>
    </w:p>
  </w:footnote>
  <w:footnote w:type="continuationSeparator" w:id="0">
    <w:p w14:paraId="18E57691" w14:textId="77777777" w:rsidR="0020684D" w:rsidRDefault="0020684D" w:rsidP="008B7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23DEF"/>
    <w:multiLevelType w:val="hybridMultilevel"/>
    <w:tmpl w:val="F07A25CC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03FDF"/>
    <w:multiLevelType w:val="multilevel"/>
    <w:tmpl w:val="21E8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5554B"/>
    <w:multiLevelType w:val="hybridMultilevel"/>
    <w:tmpl w:val="AD960026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6480C"/>
    <w:multiLevelType w:val="hybridMultilevel"/>
    <w:tmpl w:val="77846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6E5F58"/>
    <w:multiLevelType w:val="hybridMultilevel"/>
    <w:tmpl w:val="FA6CC1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391294"/>
    <w:multiLevelType w:val="hybridMultilevel"/>
    <w:tmpl w:val="C7580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A70C2"/>
    <w:multiLevelType w:val="hybridMultilevel"/>
    <w:tmpl w:val="BC908E12"/>
    <w:lvl w:ilvl="0" w:tplc="896207DC">
      <w:start w:val="3"/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52E76"/>
    <w:multiLevelType w:val="hybridMultilevel"/>
    <w:tmpl w:val="56045E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1D721D"/>
    <w:multiLevelType w:val="hybridMultilevel"/>
    <w:tmpl w:val="3208C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2B13D1"/>
    <w:multiLevelType w:val="hybridMultilevel"/>
    <w:tmpl w:val="CCB27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016F5"/>
    <w:multiLevelType w:val="hybridMultilevel"/>
    <w:tmpl w:val="F1B2DB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6C0B69"/>
    <w:multiLevelType w:val="hybridMultilevel"/>
    <w:tmpl w:val="8634E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53770"/>
    <w:multiLevelType w:val="hybridMultilevel"/>
    <w:tmpl w:val="E84C39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C02A58"/>
    <w:multiLevelType w:val="hybridMultilevel"/>
    <w:tmpl w:val="8C9845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7C3C58"/>
    <w:multiLevelType w:val="hybridMultilevel"/>
    <w:tmpl w:val="798A06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E4F14"/>
    <w:multiLevelType w:val="hybridMultilevel"/>
    <w:tmpl w:val="85F6961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7E25B5"/>
    <w:multiLevelType w:val="hybridMultilevel"/>
    <w:tmpl w:val="8A3824A4"/>
    <w:lvl w:ilvl="0" w:tplc="1CF4FD9A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153F68"/>
    <w:multiLevelType w:val="hybridMultilevel"/>
    <w:tmpl w:val="08E484F0"/>
    <w:lvl w:ilvl="0" w:tplc="79CC1BB4">
      <w:start w:val="1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58172B"/>
    <w:multiLevelType w:val="hybridMultilevel"/>
    <w:tmpl w:val="730C3678"/>
    <w:lvl w:ilvl="0" w:tplc="C04254D2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60A080E"/>
    <w:multiLevelType w:val="hybridMultilevel"/>
    <w:tmpl w:val="D3B0AB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231777"/>
    <w:multiLevelType w:val="hybridMultilevel"/>
    <w:tmpl w:val="BCCE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5B6B7B"/>
    <w:multiLevelType w:val="hybridMultilevel"/>
    <w:tmpl w:val="212C1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4969B0"/>
    <w:multiLevelType w:val="hybridMultilevel"/>
    <w:tmpl w:val="A8E62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4773F9"/>
    <w:multiLevelType w:val="hybridMultilevel"/>
    <w:tmpl w:val="4FA4D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210DCD"/>
    <w:multiLevelType w:val="hybridMultilevel"/>
    <w:tmpl w:val="5064A3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EC5016"/>
    <w:multiLevelType w:val="hybridMultilevel"/>
    <w:tmpl w:val="6534FA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36362E"/>
    <w:multiLevelType w:val="hybridMultilevel"/>
    <w:tmpl w:val="5C06E554"/>
    <w:lvl w:ilvl="0" w:tplc="4C4C7DF4">
      <w:start w:val="1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DB3FB5"/>
    <w:multiLevelType w:val="hybridMultilevel"/>
    <w:tmpl w:val="975C3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36A63"/>
    <w:multiLevelType w:val="hybridMultilevel"/>
    <w:tmpl w:val="4D0407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E51C6"/>
    <w:multiLevelType w:val="hybridMultilevel"/>
    <w:tmpl w:val="0AF82A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FF19CB"/>
    <w:multiLevelType w:val="hybridMultilevel"/>
    <w:tmpl w:val="5D32C6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A4AB2"/>
    <w:multiLevelType w:val="hybridMultilevel"/>
    <w:tmpl w:val="2D625A84"/>
    <w:lvl w:ilvl="0" w:tplc="17AEE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77021D7"/>
    <w:multiLevelType w:val="hybridMultilevel"/>
    <w:tmpl w:val="EE6E86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69E7D85"/>
    <w:multiLevelType w:val="hybridMultilevel"/>
    <w:tmpl w:val="CBD40EF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C9490E"/>
    <w:multiLevelType w:val="hybridMultilevel"/>
    <w:tmpl w:val="CD84BC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98D1C49"/>
    <w:multiLevelType w:val="hybridMultilevel"/>
    <w:tmpl w:val="C0621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67908"/>
    <w:multiLevelType w:val="hybridMultilevel"/>
    <w:tmpl w:val="F08CE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B74DF"/>
    <w:multiLevelType w:val="hybridMultilevel"/>
    <w:tmpl w:val="E11A43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4658FC"/>
    <w:multiLevelType w:val="hybridMultilevel"/>
    <w:tmpl w:val="61C2C60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334640"/>
    <w:multiLevelType w:val="hybridMultilevel"/>
    <w:tmpl w:val="9104A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D6CBA"/>
    <w:multiLevelType w:val="hybridMultilevel"/>
    <w:tmpl w:val="D5E43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F277A7"/>
    <w:multiLevelType w:val="hybridMultilevel"/>
    <w:tmpl w:val="3A621C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0852BF"/>
    <w:multiLevelType w:val="hybridMultilevel"/>
    <w:tmpl w:val="AE7AF702"/>
    <w:lvl w:ilvl="0" w:tplc="DAFEC1A0">
      <w:start w:val="1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C577DE"/>
    <w:multiLevelType w:val="hybridMultilevel"/>
    <w:tmpl w:val="4F223B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92931"/>
    <w:multiLevelType w:val="hybridMultilevel"/>
    <w:tmpl w:val="F75A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132542">
    <w:abstractNumId w:val="1"/>
  </w:num>
  <w:num w:numId="2" w16cid:durableId="1578250980">
    <w:abstractNumId w:val="28"/>
  </w:num>
  <w:num w:numId="3" w16cid:durableId="717972033">
    <w:abstractNumId w:val="16"/>
  </w:num>
  <w:num w:numId="4" w16cid:durableId="532420177">
    <w:abstractNumId w:val="20"/>
  </w:num>
  <w:num w:numId="5" w16cid:durableId="2045672302">
    <w:abstractNumId w:val="13"/>
  </w:num>
  <w:num w:numId="6" w16cid:durableId="458184831">
    <w:abstractNumId w:val="27"/>
  </w:num>
  <w:num w:numId="7" w16cid:durableId="1587156178">
    <w:abstractNumId w:val="35"/>
  </w:num>
  <w:num w:numId="8" w16cid:durableId="524564467">
    <w:abstractNumId w:val="8"/>
  </w:num>
  <w:num w:numId="9" w16cid:durableId="1954749045">
    <w:abstractNumId w:val="5"/>
  </w:num>
  <w:num w:numId="10" w16cid:durableId="438110789">
    <w:abstractNumId w:val="44"/>
  </w:num>
  <w:num w:numId="11" w16cid:durableId="1357803773">
    <w:abstractNumId w:val="40"/>
  </w:num>
  <w:num w:numId="12" w16cid:durableId="484393784">
    <w:abstractNumId w:val="43"/>
  </w:num>
  <w:num w:numId="13" w16cid:durableId="850606727">
    <w:abstractNumId w:val="39"/>
  </w:num>
  <w:num w:numId="14" w16cid:durableId="549656214">
    <w:abstractNumId w:val="6"/>
  </w:num>
  <w:num w:numId="15" w16cid:durableId="1854303287">
    <w:abstractNumId w:val="36"/>
  </w:num>
  <w:num w:numId="16" w16cid:durableId="396443553">
    <w:abstractNumId w:val="22"/>
  </w:num>
  <w:num w:numId="17" w16cid:durableId="927889903">
    <w:abstractNumId w:val="0"/>
  </w:num>
  <w:num w:numId="18" w16cid:durableId="1489514041">
    <w:abstractNumId w:val="30"/>
  </w:num>
  <w:num w:numId="19" w16cid:durableId="90660573">
    <w:abstractNumId w:val="2"/>
  </w:num>
  <w:num w:numId="20" w16cid:durableId="2000385477">
    <w:abstractNumId w:val="31"/>
  </w:num>
  <w:num w:numId="21" w16cid:durableId="1529247834">
    <w:abstractNumId w:val="25"/>
  </w:num>
  <w:num w:numId="22" w16cid:durableId="1433016128">
    <w:abstractNumId w:val="38"/>
  </w:num>
  <w:num w:numId="23" w16cid:durableId="666711373">
    <w:abstractNumId w:val="32"/>
  </w:num>
  <w:num w:numId="24" w16cid:durableId="1880124839">
    <w:abstractNumId w:val="21"/>
  </w:num>
  <w:num w:numId="25" w16cid:durableId="1092044293">
    <w:abstractNumId w:val="37"/>
  </w:num>
  <w:num w:numId="26" w16cid:durableId="2018994266">
    <w:abstractNumId w:val="3"/>
  </w:num>
  <w:num w:numId="27" w16cid:durableId="1933464916">
    <w:abstractNumId w:val="41"/>
  </w:num>
  <w:num w:numId="28" w16cid:durableId="2044554697">
    <w:abstractNumId w:val="10"/>
  </w:num>
  <w:num w:numId="29" w16cid:durableId="1921451260">
    <w:abstractNumId w:val="4"/>
  </w:num>
  <w:num w:numId="30" w16cid:durableId="451630862">
    <w:abstractNumId w:val="12"/>
  </w:num>
  <w:num w:numId="31" w16cid:durableId="1824083479">
    <w:abstractNumId w:val="7"/>
  </w:num>
  <w:num w:numId="32" w16cid:durableId="1565213087">
    <w:abstractNumId w:val="26"/>
  </w:num>
  <w:num w:numId="33" w16cid:durableId="1507984646">
    <w:abstractNumId w:val="42"/>
  </w:num>
  <w:num w:numId="34" w16cid:durableId="1725564744">
    <w:abstractNumId w:val="29"/>
  </w:num>
  <w:num w:numId="35" w16cid:durableId="2116289261">
    <w:abstractNumId w:val="34"/>
  </w:num>
  <w:num w:numId="36" w16cid:durableId="127095275">
    <w:abstractNumId w:val="18"/>
  </w:num>
  <w:num w:numId="37" w16cid:durableId="2105835486">
    <w:abstractNumId w:val="11"/>
  </w:num>
  <w:num w:numId="38" w16cid:durableId="2105102396">
    <w:abstractNumId w:val="33"/>
  </w:num>
  <w:num w:numId="39" w16cid:durableId="69353132">
    <w:abstractNumId w:val="14"/>
  </w:num>
  <w:num w:numId="40" w16cid:durableId="463429389">
    <w:abstractNumId w:val="24"/>
  </w:num>
  <w:num w:numId="41" w16cid:durableId="1561935987">
    <w:abstractNumId w:val="23"/>
  </w:num>
  <w:num w:numId="42" w16cid:durableId="225184952">
    <w:abstractNumId w:val="19"/>
  </w:num>
  <w:num w:numId="43" w16cid:durableId="1026759262">
    <w:abstractNumId w:val="15"/>
  </w:num>
  <w:num w:numId="44" w16cid:durableId="1195078039">
    <w:abstractNumId w:val="9"/>
  </w:num>
  <w:num w:numId="45" w16cid:durableId="10623645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0B"/>
    <w:rsid w:val="00000093"/>
    <w:rsid w:val="000046F1"/>
    <w:rsid w:val="0001620D"/>
    <w:rsid w:val="000A7FD2"/>
    <w:rsid w:val="001109C7"/>
    <w:rsid w:val="0014722C"/>
    <w:rsid w:val="00157460"/>
    <w:rsid w:val="00171A4E"/>
    <w:rsid w:val="001725D3"/>
    <w:rsid w:val="00175D10"/>
    <w:rsid w:val="00194075"/>
    <w:rsid w:val="001B4DAE"/>
    <w:rsid w:val="001E18FE"/>
    <w:rsid w:val="001F5CEF"/>
    <w:rsid w:val="0020684D"/>
    <w:rsid w:val="00213A8A"/>
    <w:rsid w:val="00216122"/>
    <w:rsid w:val="00223541"/>
    <w:rsid w:val="0022701E"/>
    <w:rsid w:val="002355A5"/>
    <w:rsid w:val="002400E3"/>
    <w:rsid w:val="00256AD6"/>
    <w:rsid w:val="0026300C"/>
    <w:rsid w:val="00272814"/>
    <w:rsid w:val="00291249"/>
    <w:rsid w:val="00291EAF"/>
    <w:rsid w:val="002930A9"/>
    <w:rsid w:val="002B4653"/>
    <w:rsid w:val="002C2528"/>
    <w:rsid w:val="002C6E84"/>
    <w:rsid w:val="0031747F"/>
    <w:rsid w:val="00320EC0"/>
    <w:rsid w:val="0035398D"/>
    <w:rsid w:val="003663EE"/>
    <w:rsid w:val="00366A41"/>
    <w:rsid w:val="003879DA"/>
    <w:rsid w:val="003A0A8D"/>
    <w:rsid w:val="003B5098"/>
    <w:rsid w:val="003D4974"/>
    <w:rsid w:val="003E1A7B"/>
    <w:rsid w:val="003E1D3F"/>
    <w:rsid w:val="003F38DC"/>
    <w:rsid w:val="00401B9C"/>
    <w:rsid w:val="004034D6"/>
    <w:rsid w:val="00410360"/>
    <w:rsid w:val="00444696"/>
    <w:rsid w:val="00474A8F"/>
    <w:rsid w:val="00487E5F"/>
    <w:rsid w:val="00490D2E"/>
    <w:rsid w:val="00491D50"/>
    <w:rsid w:val="004B55F3"/>
    <w:rsid w:val="004B5C85"/>
    <w:rsid w:val="004B5DFE"/>
    <w:rsid w:val="004C79A0"/>
    <w:rsid w:val="004D1E2A"/>
    <w:rsid w:val="004E4547"/>
    <w:rsid w:val="005261A9"/>
    <w:rsid w:val="005314A6"/>
    <w:rsid w:val="00543916"/>
    <w:rsid w:val="0054697E"/>
    <w:rsid w:val="00580DF2"/>
    <w:rsid w:val="00587C62"/>
    <w:rsid w:val="00591F46"/>
    <w:rsid w:val="00592CC3"/>
    <w:rsid w:val="005A247C"/>
    <w:rsid w:val="005C3EC9"/>
    <w:rsid w:val="005E649A"/>
    <w:rsid w:val="005E7547"/>
    <w:rsid w:val="00600254"/>
    <w:rsid w:val="0061505B"/>
    <w:rsid w:val="00622A3B"/>
    <w:rsid w:val="006243AE"/>
    <w:rsid w:val="00633D11"/>
    <w:rsid w:val="00641C62"/>
    <w:rsid w:val="00645928"/>
    <w:rsid w:val="00670643"/>
    <w:rsid w:val="00674DCD"/>
    <w:rsid w:val="00681921"/>
    <w:rsid w:val="0068282C"/>
    <w:rsid w:val="00697773"/>
    <w:rsid w:val="006A350F"/>
    <w:rsid w:val="006F133B"/>
    <w:rsid w:val="006F7044"/>
    <w:rsid w:val="00707C78"/>
    <w:rsid w:val="00721ABE"/>
    <w:rsid w:val="00723C02"/>
    <w:rsid w:val="00724A8E"/>
    <w:rsid w:val="007476F0"/>
    <w:rsid w:val="007B0DBC"/>
    <w:rsid w:val="007B7450"/>
    <w:rsid w:val="007C4DA7"/>
    <w:rsid w:val="007E65D8"/>
    <w:rsid w:val="007F263E"/>
    <w:rsid w:val="007F33D4"/>
    <w:rsid w:val="007F5BEA"/>
    <w:rsid w:val="00804643"/>
    <w:rsid w:val="00817C42"/>
    <w:rsid w:val="00826027"/>
    <w:rsid w:val="0085014F"/>
    <w:rsid w:val="00850847"/>
    <w:rsid w:val="00857E15"/>
    <w:rsid w:val="00877C55"/>
    <w:rsid w:val="008B1D82"/>
    <w:rsid w:val="008B3DD2"/>
    <w:rsid w:val="008B40AF"/>
    <w:rsid w:val="008B4DE4"/>
    <w:rsid w:val="008B767B"/>
    <w:rsid w:val="008B793F"/>
    <w:rsid w:val="008B7C0B"/>
    <w:rsid w:val="009003CC"/>
    <w:rsid w:val="0090350D"/>
    <w:rsid w:val="009048B2"/>
    <w:rsid w:val="00915C2C"/>
    <w:rsid w:val="009267EC"/>
    <w:rsid w:val="00945EFD"/>
    <w:rsid w:val="009567FA"/>
    <w:rsid w:val="009B0A16"/>
    <w:rsid w:val="009B6C79"/>
    <w:rsid w:val="009C38B4"/>
    <w:rsid w:val="009E6133"/>
    <w:rsid w:val="009F3608"/>
    <w:rsid w:val="00A10FD7"/>
    <w:rsid w:val="00A364E4"/>
    <w:rsid w:val="00A45193"/>
    <w:rsid w:val="00A718F1"/>
    <w:rsid w:val="00A914C7"/>
    <w:rsid w:val="00AB2CCE"/>
    <w:rsid w:val="00AB67FD"/>
    <w:rsid w:val="00AD0AE2"/>
    <w:rsid w:val="00AE5403"/>
    <w:rsid w:val="00B06877"/>
    <w:rsid w:val="00B1060A"/>
    <w:rsid w:val="00B45C5F"/>
    <w:rsid w:val="00B47A78"/>
    <w:rsid w:val="00B77E42"/>
    <w:rsid w:val="00B844AA"/>
    <w:rsid w:val="00B91504"/>
    <w:rsid w:val="00B97192"/>
    <w:rsid w:val="00BC0F96"/>
    <w:rsid w:val="00BE598B"/>
    <w:rsid w:val="00BF338C"/>
    <w:rsid w:val="00BF6C9A"/>
    <w:rsid w:val="00C23E8D"/>
    <w:rsid w:val="00C66819"/>
    <w:rsid w:val="00C749F2"/>
    <w:rsid w:val="00C82708"/>
    <w:rsid w:val="00C91873"/>
    <w:rsid w:val="00C9359B"/>
    <w:rsid w:val="00CA003A"/>
    <w:rsid w:val="00CB1FA3"/>
    <w:rsid w:val="00CB202A"/>
    <w:rsid w:val="00CB2498"/>
    <w:rsid w:val="00CD5858"/>
    <w:rsid w:val="00D05D8A"/>
    <w:rsid w:val="00D3630F"/>
    <w:rsid w:val="00D52561"/>
    <w:rsid w:val="00D73F87"/>
    <w:rsid w:val="00D8054D"/>
    <w:rsid w:val="00D8422F"/>
    <w:rsid w:val="00DA785C"/>
    <w:rsid w:val="00DB2B88"/>
    <w:rsid w:val="00DC09B5"/>
    <w:rsid w:val="00DC7E76"/>
    <w:rsid w:val="00DF6C02"/>
    <w:rsid w:val="00E10DAE"/>
    <w:rsid w:val="00E11EDB"/>
    <w:rsid w:val="00E12E4A"/>
    <w:rsid w:val="00E16738"/>
    <w:rsid w:val="00E30097"/>
    <w:rsid w:val="00E35D82"/>
    <w:rsid w:val="00E508C3"/>
    <w:rsid w:val="00E518C9"/>
    <w:rsid w:val="00E543E3"/>
    <w:rsid w:val="00E616B8"/>
    <w:rsid w:val="00E71BEA"/>
    <w:rsid w:val="00E72025"/>
    <w:rsid w:val="00E84C6A"/>
    <w:rsid w:val="00EA4EE8"/>
    <w:rsid w:val="00EA5021"/>
    <w:rsid w:val="00EA6A86"/>
    <w:rsid w:val="00ED1280"/>
    <w:rsid w:val="00EF52EC"/>
    <w:rsid w:val="00F25D20"/>
    <w:rsid w:val="00F417C5"/>
    <w:rsid w:val="00F92870"/>
    <w:rsid w:val="00FA28F7"/>
    <w:rsid w:val="00FD4294"/>
    <w:rsid w:val="00FD4B5A"/>
    <w:rsid w:val="00FD6E00"/>
    <w:rsid w:val="00FE273F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684EC"/>
  <w15:docId w15:val="{4DF29D4C-CFF8-415C-84B7-43783609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805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805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261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261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261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C0B"/>
  </w:style>
  <w:style w:type="paragraph" w:styleId="Pidipagina">
    <w:name w:val="footer"/>
    <w:basedOn w:val="Normale"/>
    <w:link w:val="Pidipagina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C0B"/>
  </w:style>
  <w:style w:type="paragraph" w:customStyle="1" w:styleId="Default">
    <w:name w:val="Default"/>
    <w:rsid w:val="00320E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59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5928"/>
    <w:rPr>
      <w:rFonts w:ascii="Segoe UI" w:eastAsia="Times New Roman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2C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649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E649A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E649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ellagriglia6acolori-colore51">
    <w:name w:val="Tabella griglia 6 a colori - colore 51"/>
    <w:basedOn w:val="Tabellanormale"/>
    <w:uiPriority w:val="51"/>
    <w:rsid w:val="00D8054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chiara-Colore5">
    <w:name w:val="Light Grid Accent 5"/>
    <w:basedOn w:val="Tabellanormale"/>
    <w:uiPriority w:val="62"/>
    <w:rsid w:val="00FD4294"/>
    <w:pPr>
      <w:spacing w:after="0" w:line="240" w:lineRule="auto"/>
    </w:pPr>
    <w:tblPr>
      <w:tblStyleRowBandSize w:val="1"/>
      <w:tblStyleColBandSize w:val="1"/>
      <w:tblBorders>
        <w:top w:val="single" w:sz="8" w:space="0" w:color="00B0F0"/>
        <w:left w:val="single" w:sz="8" w:space="0" w:color="00B0F0"/>
        <w:bottom w:val="single" w:sz="8" w:space="0" w:color="00B0F0"/>
        <w:right w:val="single" w:sz="8" w:space="0" w:color="00B0F0"/>
        <w:insideH w:val="single" w:sz="8" w:space="0" w:color="00B0F0"/>
        <w:insideV w:val="single" w:sz="8" w:space="0" w:color="00B0F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261A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61A9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26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5858"/>
    <w:pPr>
      <w:pBdr>
        <w:bottom w:val="single" w:sz="8" w:space="4" w:color="ED7D31" w:themeColor="accent2"/>
      </w:pBdr>
      <w:spacing w:after="300"/>
      <w:contextualSpacing/>
    </w:pPr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D5858"/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table" w:styleId="Grigliachiara-Colore4">
    <w:name w:val="Light Grid Accent 4"/>
    <w:basedOn w:val="Tabellanormale"/>
    <w:uiPriority w:val="62"/>
    <w:rsid w:val="00F25D2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NormaleWeb">
    <w:name w:val="Normal (Web)"/>
    <w:basedOn w:val="Normale"/>
    <w:uiPriority w:val="99"/>
    <w:unhideWhenUsed/>
    <w:rsid w:val="0031747F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31747F"/>
    <w:rPr>
      <w:b/>
      <w:bCs/>
    </w:rPr>
  </w:style>
  <w:style w:type="table" w:customStyle="1" w:styleId="Tabellagriglia2-colore41">
    <w:name w:val="Tabella griglia 2 - colore 41"/>
    <w:basedOn w:val="Tabellanormale"/>
    <w:uiPriority w:val="47"/>
    <w:rsid w:val="00E84C6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444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2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0270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andi.regione.lombardia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CC84-86DE-4C3C-A35A-BE0B4544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Studi Open Srl</dc:creator>
  <cp:lastModifiedBy>Federica Bianco</cp:lastModifiedBy>
  <cp:revision>3</cp:revision>
  <cp:lastPrinted>2023-07-12T08:55:00Z</cp:lastPrinted>
  <dcterms:created xsi:type="dcterms:W3CDTF">2024-09-16T15:44:00Z</dcterms:created>
  <dcterms:modified xsi:type="dcterms:W3CDTF">2024-10-24T14:38:00Z</dcterms:modified>
</cp:coreProperties>
</file>